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80BFF95" w14:textId="77777777" w:rsidR="00E04C02" w:rsidRDefault="00E04C02" w:rsidP="00E04C02">
      <w:pPr>
        <w:spacing w:before="100" w:beforeAutospacing="1" w:after="100" w:afterAutospacing="1"/>
        <w:rPr>
          <w:rFonts w:ascii="Arial" w:eastAsia="Times New Roman" w:hAnsi="Arial" w:cs="Arial"/>
          <w:b/>
          <w:bCs/>
          <w:color w:val="5E5B5B"/>
          <w:sz w:val="30"/>
          <w:szCs w:val="30"/>
          <w:lang w:eastAsia="nl-NL"/>
        </w:rPr>
      </w:pPr>
      <w:r w:rsidRPr="00E04C02">
        <w:rPr>
          <w:rFonts w:ascii="Arial" w:eastAsia="Times New Roman" w:hAnsi="Arial" w:cs="Arial"/>
          <w:b/>
          <w:bCs/>
          <w:color w:val="5E5B5B"/>
          <w:sz w:val="30"/>
          <w:szCs w:val="30"/>
          <w:lang w:eastAsia="nl-NL"/>
        </w:rPr>
        <w:t xml:space="preserve">ALGEMENE VOORWAARDEN </w:t>
      </w:r>
    </w:p>
    <w:p w14:paraId="72E39415" w14:textId="052498F1" w:rsidR="00E04C02" w:rsidRPr="00E04C02" w:rsidRDefault="00E04C02" w:rsidP="00E04C02">
      <w:pPr>
        <w:spacing w:before="100" w:beforeAutospacing="1" w:after="100" w:afterAutospacing="1"/>
        <w:rPr>
          <w:rFonts w:ascii="Times New Roman" w:eastAsia="Times New Roman" w:hAnsi="Times New Roman" w:cs="Times New Roman"/>
          <w:lang w:eastAsia="nl-NL"/>
        </w:rPr>
      </w:pPr>
      <w:r>
        <w:rPr>
          <w:rFonts w:ascii="Arial" w:eastAsia="Times New Roman" w:hAnsi="Arial" w:cs="Arial"/>
          <w:b/>
          <w:bCs/>
          <w:color w:val="5E5B5B"/>
          <w:sz w:val="30"/>
          <w:szCs w:val="30"/>
          <w:lang w:eastAsia="nl-NL"/>
        </w:rPr>
        <w:t xml:space="preserve">SPM10 Sportinnovatie &amp; </w:t>
      </w:r>
      <w:proofErr w:type="spellStart"/>
      <w:r>
        <w:rPr>
          <w:rFonts w:ascii="Arial" w:eastAsia="Times New Roman" w:hAnsi="Arial" w:cs="Arial"/>
          <w:b/>
          <w:bCs/>
          <w:color w:val="5E5B5B"/>
          <w:sz w:val="30"/>
          <w:szCs w:val="30"/>
          <w:lang w:eastAsia="nl-NL"/>
        </w:rPr>
        <w:t>Prestatiecoaching</w:t>
      </w:r>
      <w:proofErr w:type="spellEnd"/>
      <w:r w:rsidRPr="00E04C02">
        <w:rPr>
          <w:rFonts w:ascii="Arial" w:eastAsia="Times New Roman" w:hAnsi="Arial" w:cs="Arial"/>
          <w:b/>
          <w:bCs/>
          <w:color w:val="5E5B5B"/>
          <w:sz w:val="30"/>
          <w:szCs w:val="30"/>
          <w:lang w:eastAsia="nl-NL"/>
        </w:rPr>
        <w:t xml:space="preserve"> </w:t>
      </w:r>
    </w:p>
    <w:p w14:paraId="1FB4D381" w14:textId="77777777" w:rsidR="00E04C02" w:rsidRPr="00E04C02" w:rsidRDefault="00E04C02" w:rsidP="00E04C02">
      <w:pPr>
        <w:spacing w:before="100" w:beforeAutospacing="1" w:after="100" w:afterAutospacing="1"/>
        <w:rPr>
          <w:rFonts w:ascii="Times New Roman" w:eastAsia="Times New Roman" w:hAnsi="Times New Roman" w:cs="Times New Roman"/>
          <w:lang w:eastAsia="nl-NL"/>
        </w:rPr>
      </w:pPr>
      <w:r w:rsidRPr="00E04C02">
        <w:rPr>
          <w:rFonts w:ascii="Arial" w:eastAsia="Times New Roman" w:hAnsi="Arial" w:cs="Arial"/>
          <w:b/>
          <w:bCs/>
          <w:color w:val="5E5B5B"/>
          <w:sz w:val="22"/>
          <w:szCs w:val="22"/>
          <w:lang w:eastAsia="nl-NL"/>
        </w:rPr>
        <w:t xml:space="preserve">Artikel 1: Definities </w:t>
      </w:r>
    </w:p>
    <w:p w14:paraId="7722C8A9" w14:textId="77777777" w:rsidR="00E04C02" w:rsidRPr="00E04C02" w:rsidRDefault="00E04C02" w:rsidP="00E04C02">
      <w:pPr>
        <w:spacing w:before="100" w:beforeAutospacing="1" w:after="100" w:afterAutospacing="1"/>
        <w:rPr>
          <w:rFonts w:ascii="Times New Roman" w:eastAsia="Times New Roman" w:hAnsi="Times New Roman" w:cs="Times New Roman"/>
          <w:lang w:eastAsia="nl-NL"/>
        </w:rPr>
      </w:pPr>
      <w:r w:rsidRPr="00E04C02">
        <w:rPr>
          <w:rFonts w:ascii="ArialMT" w:eastAsia="Times New Roman" w:hAnsi="ArialMT" w:cs="Times New Roman"/>
          <w:color w:val="5E5B5B"/>
          <w:sz w:val="22"/>
          <w:szCs w:val="22"/>
          <w:lang w:eastAsia="nl-NL"/>
        </w:rPr>
        <w:t xml:space="preserve">In deze algemene voorwaarden wordt verstaan onder: </w:t>
      </w:r>
    </w:p>
    <w:p w14:paraId="0C790292" w14:textId="77777777" w:rsidR="00E04C02" w:rsidRPr="00E04C02" w:rsidRDefault="00E04C02" w:rsidP="00E04C02">
      <w:pPr>
        <w:spacing w:before="100" w:beforeAutospacing="1" w:after="100" w:afterAutospacing="1"/>
        <w:rPr>
          <w:rFonts w:ascii="Times New Roman" w:eastAsia="Times New Roman" w:hAnsi="Times New Roman" w:cs="Times New Roman"/>
          <w:lang w:eastAsia="nl-NL"/>
        </w:rPr>
      </w:pPr>
      <w:r w:rsidRPr="00E04C02">
        <w:rPr>
          <w:rFonts w:ascii="Arial" w:eastAsia="Times New Roman" w:hAnsi="Arial" w:cs="Arial"/>
          <w:b/>
          <w:bCs/>
          <w:color w:val="5E5B5B"/>
          <w:sz w:val="22"/>
          <w:szCs w:val="22"/>
          <w:lang w:eastAsia="nl-NL"/>
        </w:rPr>
        <w:t xml:space="preserve">Opdrachtnemer: </w:t>
      </w:r>
    </w:p>
    <w:p w14:paraId="1964423B" w14:textId="4EFF903D" w:rsidR="00E04C02" w:rsidRPr="00E04C02" w:rsidRDefault="00E04C02" w:rsidP="00E04C02">
      <w:pPr>
        <w:spacing w:before="100" w:beforeAutospacing="1" w:after="100" w:afterAutospacing="1"/>
        <w:rPr>
          <w:rFonts w:ascii="Times New Roman" w:eastAsia="Times New Roman" w:hAnsi="Times New Roman" w:cs="Times New Roman"/>
          <w:lang w:eastAsia="nl-NL"/>
        </w:rPr>
      </w:pPr>
      <w:r>
        <w:rPr>
          <w:rFonts w:ascii="ArialMT" w:eastAsia="Times New Roman" w:hAnsi="ArialMT" w:cs="Times New Roman"/>
          <w:color w:val="5E5B5B"/>
          <w:sz w:val="22"/>
          <w:szCs w:val="22"/>
          <w:lang w:eastAsia="nl-NL"/>
        </w:rPr>
        <w:t>Dhr</w:t>
      </w:r>
      <w:r w:rsidRPr="00E04C02">
        <w:rPr>
          <w:rFonts w:ascii="ArialMT" w:eastAsia="Times New Roman" w:hAnsi="ArialMT" w:cs="Times New Roman"/>
          <w:color w:val="5E5B5B"/>
          <w:sz w:val="22"/>
          <w:szCs w:val="22"/>
          <w:lang w:eastAsia="nl-NL"/>
        </w:rPr>
        <w:t xml:space="preserve">. </w:t>
      </w:r>
      <w:r>
        <w:rPr>
          <w:rFonts w:ascii="ArialMT" w:eastAsia="Times New Roman" w:hAnsi="ArialMT" w:cs="Times New Roman"/>
          <w:color w:val="5E5B5B"/>
          <w:sz w:val="22"/>
          <w:szCs w:val="22"/>
          <w:lang w:eastAsia="nl-NL"/>
        </w:rPr>
        <w:t>Martin Vader</w:t>
      </w:r>
      <w:r w:rsidRPr="00E04C02">
        <w:rPr>
          <w:rFonts w:ascii="ArialMT" w:eastAsia="Times New Roman" w:hAnsi="ArialMT" w:cs="Times New Roman"/>
          <w:color w:val="5E5B5B"/>
          <w:sz w:val="22"/>
          <w:szCs w:val="22"/>
          <w:lang w:eastAsia="nl-NL"/>
        </w:rPr>
        <w:t xml:space="preserve">, die namens </w:t>
      </w:r>
      <w:r>
        <w:rPr>
          <w:rFonts w:ascii="ArialMT" w:eastAsia="Times New Roman" w:hAnsi="ArialMT" w:cs="Times New Roman"/>
          <w:color w:val="5E5B5B"/>
          <w:sz w:val="22"/>
          <w:szCs w:val="22"/>
          <w:lang w:eastAsia="nl-NL"/>
        </w:rPr>
        <w:t>SPM10</w:t>
      </w:r>
      <w:r w:rsidRPr="00E04C02">
        <w:rPr>
          <w:rFonts w:ascii="ArialMT" w:eastAsia="Times New Roman" w:hAnsi="ArialMT" w:cs="Times New Roman"/>
          <w:color w:val="5E5B5B"/>
          <w:sz w:val="22"/>
          <w:szCs w:val="22"/>
          <w:lang w:eastAsia="nl-NL"/>
        </w:rPr>
        <w:t xml:space="preserve">, Diensten op het gebied van </w:t>
      </w:r>
      <w:r>
        <w:rPr>
          <w:rFonts w:ascii="ArialMT" w:eastAsia="Times New Roman" w:hAnsi="ArialMT" w:cs="Times New Roman"/>
          <w:color w:val="5E5B5B"/>
          <w:sz w:val="22"/>
          <w:szCs w:val="22"/>
          <w:lang w:eastAsia="nl-NL"/>
        </w:rPr>
        <w:t xml:space="preserve">innovatie, </w:t>
      </w:r>
      <w:r w:rsidRPr="00E04C02">
        <w:rPr>
          <w:rFonts w:ascii="ArialMT" w:eastAsia="Times New Roman" w:hAnsi="ArialMT" w:cs="Times New Roman"/>
          <w:color w:val="5E5B5B"/>
          <w:sz w:val="22"/>
          <w:szCs w:val="22"/>
          <w:lang w:eastAsia="nl-NL"/>
        </w:rPr>
        <w:t xml:space="preserve">coaching, training, </w:t>
      </w:r>
      <w:r>
        <w:rPr>
          <w:rFonts w:ascii="ArialMT" w:eastAsia="Times New Roman" w:hAnsi="ArialMT" w:cs="Times New Roman"/>
          <w:color w:val="5E5B5B"/>
          <w:sz w:val="22"/>
          <w:szCs w:val="22"/>
          <w:lang w:eastAsia="nl-NL"/>
        </w:rPr>
        <w:t xml:space="preserve">projectmanagement </w:t>
      </w:r>
      <w:r w:rsidRPr="00E04C02">
        <w:rPr>
          <w:rFonts w:ascii="ArialMT" w:eastAsia="Times New Roman" w:hAnsi="ArialMT" w:cs="Times New Roman"/>
          <w:color w:val="5E5B5B"/>
          <w:sz w:val="22"/>
          <w:szCs w:val="22"/>
          <w:lang w:eastAsia="nl-NL"/>
        </w:rPr>
        <w:t xml:space="preserve">of aanverwante werkzaamheden verleent onder toepassing van deze algemene voorwaarden. </w:t>
      </w:r>
    </w:p>
    <w:p w14:paraId="364D84D6" w14:textId="77777777" w:rsidR="00E04C02" w:rsidRPr="00E04C02" w:rsidRDefault="00E04C02" w:rsidP="00E04C02">
      <w:pPr>
        <w:spacing w:before="100" w:beforeAutospacing="1" w:after="100" w:afterAutospacing="1"/>
        <w:rPr>
          <w:rFonts w:ascii="Times New Roman" w:eastAsia="Times New Roman" w:hAnsi="Times New Roman" w:cs="Times New Roman"/>
          <w:lang w:eastAsia="nl-NL"/>
        </w:rPr>
      </w:pPr>
      <w:r w:rsidRPr="00E04C02">
        <w:rPr>
          <w:rFonts w:ascii="Arial" w:eastAsia="Times New Roman" w:hAnsi="Arial" w:cs="Arial"/>
          <w:b/>
          <w:bCs/>
          <w:color w:val="5E5B5B"/>
          <w:sz w:val="22"/>
          <w:szCs w:val="22"/>
          <w:lang w:eastAsia="nl-NL"/>
        </w:rPr>
        <w:t xml:space="preserve">Opdrachtgever: </w:t>
      </w:r>
    </w:p>
    <w:p w14:paraId="7471A845" w14:textId="77777777" w:rsidR="00E04C02" w:rsidRDefault="00E04C02" w:rsidP="00E04C02">
      <w:pPr>
        <w:spacing w:before="100" w:beforeAutospacing="1" w:after="100" w:afterAutospacing="1"/>
        <w:rPr>
          <w:rFonts w:ascii="Arial" w:eastAsia="Times New Roman" w:hAnsi="Arial" w:cs="Arial"/>
          <w:b/>
          <w:bCs/>
          <w:color w:val="5E5B5B"/>
          <w:sz w:val="22"/>
          <w:szCs w:val="22"/>
          <w:lang w:eastAsia="nl-NL"/>
        </w:rPr>
      </w:pPr>
      <w:r w:rsidRPr="00E04C02">
        <w:rPr>
          <w:rFonts w:ascii="ArialMT" w:eastAsia="Times New Roman" w:hAnsi="ArialMT" w:cs="Times New Roman"/>
          <w:color w:val="5E5B5B"/>
          <w:sz w:val="22"/>
          <w:szCs w:val="22"/>
          <w:lang w:eastAsia="nl-NL"/>
        </w:rPr>
        <w:t xml:space="preserve">De </w:t>
      </w:r>
      <w:proofErr w:type="spellStart"/>
      <w:r w:rsidRPr="00E04C02">
        <w:rPr>
          <w:rFonts w:ascii="ArialMT" w:eastAsia="Times New Roman" w:hAnsi="ArialMT" w:cs="Times New Roman"/>
          <w:color w:val="5E5B5B"/>
          <w:sz w:val="22"/>
          <w:szCs w:val="22"/>
          <w:lang w:eastAsia="nl-NL"/>
        </w:rPr>
        <w:t>cliënt</w:t>
      </w:r>
      <w:proofErr w:type="spellEnd"/>
      <w:r w:rsidRPr="00E04C02">
        <w:rPr>
          <w:rFonts w:ascii="ArialMT" w:eastAsia="Times New Roman" w:hAnsi="ArialMT" w:cs="Times New Roman"/>
          <w:color w:val="5E5B5B"/>
          <w:sz w:val="22"/>
          <w:szCs w:val="22"/>
          <w:lang w:eastAsia="nl-NL"/>
        </w:rPr>
        <w:t>(e)/</w:t>
      </w:r>
      <w:proofErr w:type="spellStart"/>
      <w:r w:rsidRPr="00E04C02">
        <w:rPr>
          <w:rFonts w:ascii="ArialMT" w:eastAsia="Times New Roman" w:hAnsi="ArialMT" w:cs="Times New Roman"/>
          <w:color w:val="5E5B5B"/>
          <w:sz w:val="22"/>
          <w:szCs w:val="22"/>
          <w:lang w:eastAsia="nl-NL"/>
        </w:rPr>
        <w:t>cliënten</w:t>
      </w:r>
      <w:proofErr w:type="spellEnd"/>
      <w:r w:rsidRPr="00E04C02">
        <w:rPr>
          <w:rFonts w:ascii="ArialMT" w:eastAsia="Times New Roman" w:hAnsi="ArialMT" w:cs="Times New Roman"/>
          <w:color w:val="5E5B5B"/>
          <w:sz w:val="22"/>
          <w:szCs w:val="22"/>
          <w:lang w:eastAsia="nl-NL"/>
        </w:rPr>
        <w:t xml:space="preserve"> die Opdrachtnemer mondeling opdracht heeft/hebben verstrekt tot het verlenen van Diensten op het gebied van </w:t>
      </w:r>
      <w:r>
        <w:rPr>
          <w:rFonts w:ascii="ArialMT" w:eastAsia="Times New Roman" w:hAnsi="ArialMT" w:cs="Times New Roman"/>
          <w:color w:val="5E5B5B"/>
          <w:sz w:val="22"/>
          <w:szCs w:val="22"/>
          <w:lang w:eastAsia="nl-NL"/>
        </w:rPr>
        <w:t xml:space="preserve">innovatie, </w:t>
      </w:r>
      <w:r w:rsidRPr="00E04C02">
        <w:rPr>
          <w:rFonts w:ascii="ArialMT" w:eastAsia="Times New Roman" w:hAnsi="ArialMT" w:cs="Times New Roman"/>
          <w:color w:val="5E5B5B"/>
          <w:sz w:val="22"/>
          <w:szCs w:val="22"/>
          <w:lang w:eastAsia="nl-NL"/>
        </w:rPr>
        <w:t xml:space="preserve">coaching, training, </w:t>
      </w:r>
      <w:r>
        <w:rPr>
          <w:rFonts w:ascii="ArialMT" w:eastAsia="Times New Roman" w:hAnsi="ArialMT" w:cs="Times New Roman"/>
          <w:color w:val="5E5B5B"/>
          <w:sz w:val="22"/>
          <w:szCs w:val="22"/>
          <w:lang w:eastAsia="nl-NL"/>
        </w:rPr>
        <w:t xml:space="preserve">projectmanagement </w:t>
      </w:r>
      <w:r w:rsidRPr="00E04C02">
        <w:rPr>
          <w:rFonts w:ascii="ArialMT" w:eastAsia="Times New Roman" w:hAnsi="ArialMT" w:cs="Times New Roman"/>
          <w:color w:val="5E5B5B"/>
          <w:sz w:val="22"/>
          <w:szCs w:val="22"/>
          <w:lang w:eastAsia="nl-NL"/>
        </w:rPr>
        <w:t>of aanverwante werkzaamheden</w:t>
      </w:r>
      <w:r w:rsidRPr="00E04C02">
        <w:rPr>
          <w:rFonts w:ascii="Arial" w:eastAsia="Times New Roman" w:hAnsi="Arial" w:cs="Arial"/>
          <w:b/>
          <w:bCs/>
          <w:color w:val="5E5B5B"/>
          <w:sz w:val="22"/>
          <w:szCs w:val="22"/>
          <w:lang w:eastAsia="nl-NL"/>
        </w:rPr>
        <w:t xml:space="preserve"> </w:t>
      </w:r>
    </w:p>
    <w:p w14:paraId="7C6282EC" w14:textId="4ABA9EFA" w:rsidR="00E04C02" w:rsidRPr="00E04C02" w:rsidRDefault="00E04C02" w:rsidP="00E04C02">
      <w:pPr>
        <w:spacing w:before="100" w:beforeAutospacing="1" w:after="100" w:afterAutospacing="1"/>
        <w:rPr>
          <w:rFonts w:ascii="Times New Roman" w:eastAsia="Times New Roman" w:hAnsi="Times New Roman" w:cs="Times New Roman"/>
          <w:lang w:eastAsia="nl-NL"/>
        </w:rPr>
      </w:pPr>
      <w:r w:rsidRPr="00E04C02">
        <w:rPr>
          <w:rFonts w:ascii="Arial" w:eastAsia="Times New Roman" w:hAnsi="Arial" w:cs="Arial"/>
          <w:b/>
          <w:bCs/>
          <w:color w:val="5E5B5B"/>
          <w:sz w:val="22"/>
          <w:szCs w:val="22"/>
          <w:lang w:eastAsia="nl-NL"/>
        </w:rPr>
        <w:t xml:space="preserve">Diensten: </w:t>
      </w:r>
    </w:p>
    <w:p w14:paraId="6A458BF2" w14:textId="77777777" w:rsidR="00E04C02" w:rsidRPr="00E04C02" w:rsidRDefault="00E04C02" w:rsidP="00E04C02">
      <w:pPr>
        <w:spacing w:before="100" w:beforeAutospacing="1" w:after="100" w:afterAutospacing="1"/>
        <w:rPr>
          <w:rFonts w:ascii="Times New Roman" w:eastAsia="Times New Roman" w:hAnsi="Times New Roman" w:cs="Times New Roman"/>
          <w:lang w:eastAsia="nl-NL"/>
        </w:rPr>
      </w:pPr>
      <w:r w:rsidRPr="00E04C02">
        <w:rPr>
          <w:rFonts w:ascii="ArialMT" w:eastAsia="Times New Roman" w:hAnsi="ArialMT" w:cs="Times New Roman"/>
          <w:color w:val="5E5B5B"/>
          <w:sz w:val="22"/>
          <w:szCs w:val="22"/>
          <w:lang w:eastAsia="nl-NL"/>
        </w:rPr>
        <w:t xml:space="preserve">Alle werkzaamheden waartoe opdracht is gegeven, of die voortvloeien uit, dan wel direct verband houden met de opdracht, een en ander in de ruimste zin des </w:t>
      </w:r>
      <w:proofErr w:type="spellStart"/>
      <w:r w:rsidRPr="00E04C02">
        <w:rPr>
          <w:rFonts w:ascii="ArialMT" w:eastAsia="Times New Roman" w:hAnsi="ArialMT" w:cs="Times New Roman"/>
          <w:color w:val="5E5B5B"/>
          <w:sz w:val="22"/>
          <w:szCs w:val="22"/>
          <w:lang w:eastAsia="nl-NL"/>
        </w:rPr>
        <w:t>woords</w:t>
      </w:r>
      <w:proofErr w:type="spellEnd"/>
      <w:r w:rsidRPr="00E04C02">
        <w:rPr>
          <w:rFonts w:ascii="ArialMT" w:eastAsia="Times New Roman" w:hAnsi="ArialMT" w:cs="Times New Roman"/>
          <w:color w:val="5E5B5B"/>
          <w:sz w:val="22"/>
          <w:szCs w:val="22"/>
          <w:lang w:eastAsia="nl-NL"/>
        </w:rPr>
        <w:t xml:space="preserve">. </w:t>
      </w:r>
    </w:p>
    <w:p w14:paraId="0916B8A1" w14:textId="77777777" w:rsidR="00E04C02" w:rsidRPr="00E04C02" w:rsidRDefault="00E04C02" w:rsidP="00E04C02">
      <w:pPr>
        <w:spacing w:before="100" w:beforeAutospacing="1" w:after="100" w:afterAutospacing="1"/>
        <w:rPr>
          <w:rFonts w:ascii="Times New Roman" w:eastAsia="Times New Roman" w:hAnsi="Times New Roman" w:cs="Times New Roman"/>
          <w:lang w:eastAsia="nl-NL"/>
        </w:rPr>
      </w:pPr>
      <w:r w:rsidRPr="00E04C02">
        <w:rPr>
          <w:rFonts w:ascii="Arial" w:eastAsia="Times New Roman" w:hAnsi="Arial" w:cs="Arial"/>
          <w:b/>
          <w:bCs/>
          <w:color w:val="5E5B5B"/>
          <w:sz w:val="22"/>
          <w:szCs w:val="22"/>
          <w:lang w:eastAsia="nl-NL"/>
        </w:rPr>
        <w:t xml:space="preserve">Overeenkomst: </w:t>
      </w:r>
    </w:p>
    <w:p w14:paraId="47B5B9AD" w14:textId="77777777" w:rsidR="00E04C02" w:rsidRPr="00E04C02" w:rsidRDefault="00E04C02" w:rsidP="00E04C02">
      <w:pPr>
        <w:spacing w:before="100" w:beforeAutospacing="1" w:after="100" w:afterAutospacing="1"/>
        <w:rPr>
          <w:rFonts w:ascii="Times New Roman" w:eastAsia="Times New Roman" w:hAnsi="Times New Roman" w:cs="Times New Roman"/>
          <w:lang w:eastAsia="nl-NL"/>
        </w:rPr>
      </w:pPr>
      <w:r w:rsidRPr="00E04C02">
        <w:rPr>
          <w:rFonts w:ascii="ArialMT" w:eastAsia="Times New Roman" w:hAnsi="ArialMT" w:cs="Times New Roman"/>
          <w:color w:val="5E5B5B"/>
          <w:sz w:val="22"/>
          <w:szCs w:val="22"/>
          <w:lang w:eastAsia="nl-NL"/>
        </w:rPr>
        <w:t xml:space="preserve">Elke afspraak tussen Opdrachtgever en Opdrachtnemer tot het verlenen van Diensten door Opdrachtnemer ten behoeve van Opdrachtgever. </w:t>
      </w:r>
    </w:p>
    <w:p w14:paraId="21A0FCBD" w14:textId="77777777" w:rsidR="00E04C02" w:rsidRPr="00E04C02" w:rsidRDefault="00E04C02" w:rsidP="00E04C02">
      <w:pPr>
        <w:spacing w:before="100" w:beforeAutospacing="1" w:after="100" w:afterAutospacing="1"/>
        <w:rPr>
          <w:rFonts w:ascii="Times New Roman" w:eastAsia="Times New Roman" w:hAnsi="Times New Roman" w:cs="Times New Roman"/>
          <w:lang w:eastAsia="nl-NL"/>
        </w:rPr>
      </w:pPr>
      <w:r w:rsidRPr="00E04C02">
        <w:rPr>
          <w:rFonts w:ascii="Arial" w:eastAsia="Times New Roman" w:hAnsi="Arial" w:cs="Arial"/>
          <w:b/>
          <w:bCs/>
          <w:color w:val="5E5B5B"/>
          <w:sz w:val="22"/>
          <w:szCs w:val="22"/>
          <w:lang w:eastAsia="nl-NL"/>
        </w:rPr>
        <w:t xml:space="preserve">Artikel 2: Toepasselijkheid van deze voorwaarden </w:t>
      </w:r>
    </w:p>
    <w:p w14:paraId="380C9ECD" w14:textId="659EEE79" w:rsidR="00E04C02" w:rsidRPr="00E04C02" w:rsidRDefault="00E04C02" w:rsidP="00E04C02">
      <w:pPr>
        <w:numPr>
          <w:ilvl w:val="0"/>
          <w:numId w:val="1"/>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t xml:space="preserve">Deze algemene voorwaarden zijn van toepassing op alle offertes en overeenkomsten waarbij door Opdrachtnemer in het kader van </w:t>
      </w:r>
      <w:r>
        <w:rPr>
          <w:rFonts w:ascii="ArialMT" w:eastAsia="Times New Roman" w:hAnsi="ArialMT" w:cs="Times New Roman"/>
          <w:color w:val="5E5B5B"/>
          <w:sz w:val="22"/>
          <w:szCs w:val="22"/>
          <w:lang w:eastAsia="nl-NL"/>
        </w:rPr>
        <w:t xml:space="preserve">zijn </w:t>
      </w:r>
      <w:r w:rsidRPr="00E04C02">
        <w:rPr>
          <w:rFonts w:ascii="ArialMT" w:eastAsia="Times New Roman" w:hAnsi="ArialMT" w:cs="Times New Roman"/>
          <w:color w:val="5E5B5B"/>
          <w:sz w:val="22"/>
          <w:szCs w:val="22"/>
          <w:lang w:eastAsia="nl-NL"/>
        </w:rPr>
        <w:t xml:space="preserve">beroep Diensten worden aangeboden of geleverd. </w:t>
      </w:r>
    </w:p>
    <w:p w14:paraId="5734E488" w14:textId="77777777" w:rsidR="00E04C02" w:rsidRPr="00E04C02" w:rsidRDefault="00E04C02" w:rsidP="00E04C02">
      <w:pPr>
        <w:numPr>
          <w:ilvl w:val="0"/>
          <w:numId w:val="1"/>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t xml:space="preserve">Afwijkingen van deze algemene voorwaarden zijn slechts geldig, indien en voor zover zij schriftelijk tussen Opdrachtgever en Opdrachtnemer zijn overeengekomen. </w:t>
      </w:r>
    </w:p>
    <w:p w14:paraId="233008E1" w14:textId="77777777" w:rsidR="00E04C02" w:rsidRPr="00E04C02" w:rsidRDefault="00E04C02" w:rsidP="00E04C02">
      <w:pPr>
        <w:numPr>
          <w:ilvl w:val="0"/>
          <w:numId w:val="1"/>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t xml:space="preserve">Eventuele inkoop- of andere algemene voorwaarden van Opdrachtgever zijn niet van toepassing, tenzij Opdrachtnemer deze uitdrukkelijk schriftelijk heeft aanvaard. </w:t>
      </w:r>
    </w:p>
    <w:p w14:paraId="04D1608E" w14:textId="77777777" w:rsidR="00E04C02" w:rsidRPr="00E04C02" w:rsidRDefault="00E04C02" w:rsidP="00E04C02">
      <w:pPr>
        <w:numPr>
          <w:ilvl w:val="0"/>
          <w:numId w:val="1"/>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t xml:space="preserve">Indien een of meer bepalingen van deze algemene voorwaarden nietig zijn of vernietigd mochten worden, blijven de overige bepalingen van deze algemene voorwaarden volledig van toepassing. Opdrachtgever en Opdrachtnemer treden alsdan in overleg om een nieuwe bepaling ter vervanging van de nietige c.q. vernietigde bepaling overeen te komen, zoveel mogelijk in overeenstemming met het doel en de strekking van de oorspronkelijke bepaling. </w:t>
      </w:r>
    </w:p>
    <w:p w14:paraId="6F71DFA1" w14:textId="77777777" w:rsidR="00E04C02" w:rsidRPr="00E04C02" w:rsidRDefault="00E04C02" w:rsidP="00E04C02">
      <w:pPr>
        <w:numPr>
          <w:ilvl w:val="0"/>
          <w:numId w:val="1"/>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t xml:space="preserve">Deze algemene voorwaarden zijn ook van toepassing op aanvullende opdrachten en </w:t>
      </w:r>
      <w:proofErr w:type="gramStart"/>
      <w:r w:rsidRPr="00E04C02">
        <w:rPr>
          <w:rFonts w:ascii="ArialMT" w:eastAsia="Times New Roman" w:hAnsi="ArialMT" w:cs="Times New Roman"/>
          <w:color w:val="5E5B5B"/>
          <w:sz w:val="22"/>
          <w:szCs w:val="22"/>
          <w:lang w:eastAsia="nl-NL"/>
        </w:rPr>
        <w:t>vervolgopdrachten</w:t>
      </w:r>
      <w:proofErr w:type="gramEnd"/>
      <w:r w:rsidRPr="00E04C02">
        <w:rPr>
          <w:rFonts w:ascii="ArialMT" w:eastAsia="Times New Roman" w:hAnsi="ArialMT" w:cs="Times New Roman"/>
          <w:color w:val="5E5B5B"/>
          <w:sz w:val="22"/>
          <w:szCs w:val="22"/>
          <w:lang w:eastAsia="nl-NL"/>
        </w:rPr>
        <w:t xml:space="preserve"> van Opdrachtgever. </w:t>
      </w:r>
    </w:p>
    <w:p w14:paraId="44D93AFB" w14:textId="77777777" w:rsidR="00E04C02" w:rsidRDefault="00E04C02" w:rsidP="00E04C02">
      <w:pPr>
        <w:spacing w:before="100" w:beforeAutospacing="1" w:after="100" w:afterAutospacing="1"/>
        <w:ind w:left="720"/>
        <w:rPr>
          <w:rFonts w:ascii="Arial" w:eastAsia="Times New Roman" w:hAnsi="Arial" w:cs="Arial"/>
          <w:b/>
          <w:bCs/>
          <w:color w:val="5E5B5B"/>
          <w:sz w:val="22"/>
          <w:szCs w:val="22"/>
          <w:lang w:eastAsia="nl-NL"/>
        </w:rPr>
      </w:pPr>
    </w:p>
    <w:p w14:paraId="302828F0" w14:textId="77777777" w:rsidR="00E04C02" w:rsidRDefault="00E04C02" w:rsidP="00E04C02">
      <w:pPr>
        <w:spacing w:before="100" w:beforeAutospacing="1" w:after="100" w:afterAutospacing="1"/>
        <w:ind w:left="720"/>
        <w:rPr>
          <w:rFonts w:ascii="Arial" w:eastAsia="Times New Roman" w:hAnsi="Arial" w:cs="Arial"/>
          <w:b/>
          <w:bCs/>
          <w:color w:val="5E5B5B"/>
          <w:sz w:val="22"/>
          <w:szCs w:val="22"/>
          <w:lang w:eastAsia="nl-NL"/>
        </w:rPr>
      </w:pPr>
    </w:p>
    <w:p w14:paraId="7E9D1E98" w14:textId="5CB8948F" w:rsidR="00E04C02" w:rsidRPr="00E04C02" w:rsidRDefault="00E04C02" w:rsidP="00E04C02">
      <w:pPr>
        <w:spacing w:before="100" w:beforeAutospacing="1" w:after="100" w:afterAutospacing="1"/>
        <w:rPr>
          <w:rFonts w:ascii="ArialMT" w:eastAsia="Times New Roman" w:hAnsi="ArialMT" w:cs="Times New Roman"/>
          <w:color w:val="5E5B5B"/>
          <w:sz w:val="22"/>
          <w:szCs w:val="22"/>
          <w:lang w:eastAsia="nl-NL"/>
        </w:rPr>
      </w:pPr>
      <w:r w:rsidRPr="00E04C02">
        <w:rPr>
          <w:rFonts w:ascii="Arial" w:eastAsia="Times New Roman" w:hAnsi="Arial" w:cs="Arial"/>
          <w:b/>
          <w:bCs/>
          <w:color w:val="5E5B5B"/>
          <w:sz w:val="22"/>
          <w:szCs w:val="22"/>
          <w:lang w:eastAsia="nl-NL"/>
        </w:rPr>
        <w:lastRenderedPageBreak/>
        <w:t xml:space="preserve">Artikel 3: Offertes en totstandkoming van de Overeenkomst </w:t>
      </w:r>
    </w:p>
    <w:p w14:paraId="6CAB97D7" w14:textId="77777777" w:rsidR="00E04C02" w:rsidRPr="00E04C02" w:rsidRDefault="00E04C02" w:rsidP="00E04C02">
      <w:pPr>
        <w:numPr>
          <w:ilvl w:val="0"/>
          <w:numId w:val="2"/>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t xml:space="preserve">Alle door Opdrachtnemer gemaakte offertes zijn vrijblijvend en zijn geldig gedurende 30 dagen, tenzij anders aangegeven. Opdrachtnemer is slechts aan een offerte gebonden indien de aanvaarding hiervan door Opdrachtgever binnen de gestelde geldigheidsduur zonder voorbehoud of wijziging aan Opdrachtnemer is bevestigd. </w:t>
      </w:r>
    </w:p>
    <w:p w14:paraId="0DECFF3B" w14:textId="77777777" w:rsidR="00E04C02" w:rsidRPr="00E04C02" w:rsidRDefault="00E04C02" w:rsidP="00E04C02">
      <w:pPr>
        <w:numPr>
          <w:ilvl w:val="0"/>
          <w:numId w:val="2"/>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t xml:space="preserve">De prijzen in de offertes zijn exclusief BTW tenzij uitdrukkelijk anders vermeld. </w:t>
      </w:r>
    </w:p>
    <w:p w14:paraId="4D770E13" w14:textId="07CA4B22" w:rsidR="00E04C02" w:rsidRPr="00E04C02" w:rsidRDefault="00E04C02" w:rsidP="00E04C02">
      <w:pPr>
        <w:numPr>
          <w:ilvl w:val="0"/>
          <w:numId w:val="2"/>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t xml:space="preserve">De Overeenkomst komt tot stand door aanvaarding van de offerte door Opdrachtgever als bedoeld in de laatste volzin van lid 1. Opdrachtgever en Opdrachtnemer hebben ook een Overeenkomst gesloten indien Opdrachtnemer een tussen Opdrachtgever en Opdrachtnemer gemaakte afspraak schriftelijk bevestigt en de Opdrachtgever de juistheid daarvan niet binnen tien werkdagen of – als die termijn korter is – </w:t>
      </w:r>
      <w:proofErr w:type="spellStart"/>
      <w:r w:rsidRPr="00E04C02">
        <w:rPr>
          <w:rFonts w:ascii="ArialMT" w:eastAsia="Times New Roman" w:hAnsi="ArialMT" w:cs="Times New Roman"/>
          <w:color w:val="5E5B5B"/>
          <w:sz w:val="22"/>
          <w:szCs w:val="22"/>
          <w:lang w:eastAsia="nl-NL"/>
        </w:rPr>
        <w:t>vóór</w:t>
      </w:r>
      <w:proofErr w:type="spellEnd"/>
      <w:r w:rsidRPr="00E04C02">
        <w:rPr>
          <w:rFonts w:ascii="ArialMT" w:eastAsia="Times New Roman" w:hAnsi="ArialMT" w:cs="Times New Roman"/>
          <w:color w:val="5E5B5B"/>
          <w:sz w:val="22"/>
          <w:szCs w:val="22"/>
          <w:lang w:eastAsia="nl-NL"/>
        </w:rPr>
        <w:t xml:space="preserve"> aanvang van de werkzaamheden schriftelijk betwist. </w:t>
      </w:r>
    </w:p>
    <w:p w14:paraId="14B378C1" w14:textId="77777777" w:rsidR="00E04C02" w:rsidRDefault="00E04C02" w:rsidP="00E04C02">
      <w:pPr>
        <w:numPr>
          <w:ilvl w:val="0"/>
          <w:numId w:val="2"/>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t xml:space="preserve">Wijzigingen in opdrachten zijn slechts bindend, indien deze wijzigingen schriftelijk door Opdrachtnemer zijn bevestigd. </w:t>
      </w:r>
    </w:p>
    <w:p w14:paraId="4649A596" w14:textId="6E7FF896" w:rsidR="00E04C02" w:rsidRPr="00E04C02" w:rsidRDefault="00E04C02" w:rsidP="00E04C02">
      <w:pPr>
        <w:numPr>
          <w:ilvl w:val="0"/>
          <w:numId w:val="2"/>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t xml:space="preserve">Opdrachtgever heeft gedurende 14 kalenderdagen na het sluiten van een Overeenkomst het recht de Overeenkomst zonder opgave van redenen te ontbinden. Reeds gemaakte kosten dient Opdrachtgever aan Opdrachtnemer te vergoeden. </w:t>
      </w:r>
    </w:p>
    <w:p w14:paraId="1262348D" w14:textId="77777777" w:rsidR="00E04C02" w:rsidRPr="00E04C02" w:rsidRDefault="00E04C02" w:rsidP="00E04C02">
      <w:pPr>
        <w:spacing w:before="100" w:beforeAutospacing="1" w:after="100" w:afterAutospacing="1"/>
        <w:rPr>
          <w:rFonts w:ascii="Times New Roman" w:eastAsia="Times New Roman" w:hAnsi="Times New Roman" w:cs="Times New Roman"/>
          <w:lang w:eastAsia="nl-NL"/>
        </w:rPr>
      </w:pPr>
      <w:r w:rsidRPr="00E04C02">
        <w:rPr>
          <w:rFonts w:ascii="Arial" w:eastAsia="Times New Roman" w:hAnsi="Arial" w:cs="Arial"/>
          <w:b/>
          <w:bCs/>
          <w:color w:val="5E5B5B"/>
          <w:sz w:val="22"/>
          <w:szCs w:val="22"/>
          <w:lang w:eastAsia="nl-NL"/>
        </w:rPr>
        <w:t xml:space="preserve">Artikel 4: Uitvoering van de Overeenkomst </w:t>
      </w:r>
    </w:p>
    <w:p w14:paraId="5C86BC85" w14:textId="77777777" w:rsidR="00E04C02" w:rsidRPr="00E04C02" w:rsidRDefault="00E04C02" w:rsidP="00E04C02">
      <w:pPr>
        <w:numPr>
          <w:ilvl w:val="0"/>
          <w:numId w:val="3"/>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t xml:space="preserve">Iedere Overeenkomst leidt voor Opdrachtnemer tot een inspanningsverplichting waarbij Opdrachtnemer gehouden is zijn verplichtingen na te komen naar beste kunnen, met de nodige zorgvuldigheid en het nodige vakmanschap. </w:t>
      </w:r>
    </w:p>
    <w:p w14:paraId="37FB161B" w14:textId="77777777" w:rsidR="00E04C02" w:rsidRPr="00E04C02" w:rsidRDefault="00E04C02" w:rsidP="00E04C02">
      <w:pPr>
        <w:numPr>
          <w:ilvl w:val="0"/>
          <w:numId w:val="3"/>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t xml:space="preserve">In alle gevallen waarin Opdrachtnemer dat nuttig of noodzakelijk acht heeft zij het recht om – in overleg met Opdrachtgever – bepaalde werkzaamheden te laten uitvoeren door derden of zich te laten bijstaan door derden. </w:t>
      </w:r>
    </w:p>
    <w:p w14:paraId="368BD0D7" w14:textId="77777777" w:rsidR="00E04C02" w:rsidRPr="00E04C02" w:rsidRDefault="00E04C02" w:rsidP="00E04C02">
      <w:pPr>
        <w:numPr>
          <w:ilvl w:val="0"/>
          <w:numId w:val="3"/>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t xml:space="preserve">Opdrachtgever draagt er zorg voor dat alle gegevens, waarvan Opdrachtnemer aangeeft dat deze noodzakelijk zijn voor het uitvoeren van de overeenkomst deugdelijk, volledig en tijdig aan Opdrachtnemer worden verstrekt. Indien de voor de uitvoering van de Overeenkomst benodigde gegevens niet tijdig aan Opdrachtnemer zijn verstrekt, heeft Opdrachtnemer het recht de uitvoering van de Overeenkomst op te schorten en/of de uit de vertraging voortvloeiende extra kosten volgens de gebruikelijke tarieven aan Opdrachtgever in rekening te brengen. </w:t>
      </w:r>
    </w:p>
    <w:p w14:paraId="2CD7A970" w14:textId="77777777" w:rsidR="00E04C02" w:rsidRPr="00E04C02" w:rsidRDefault="00E04C02" w:rsidP="00E04C02">
      <w:pPr>
        <w:spacing w:before="100" w:beforeAutospacing="1" w:after="100" w:afterAutospacing="1"/>
        <w:rPr>
          <w:rFonts w:ascii="ArialMT" w:eastAsia="Times New Roman" w:hAnsi="ArialMT" w:cs="Times New Roman"/>
          <w:color w:val="5E5B5B"/>
          <w:sz w:val="22"/>
          <w:szCs w:val="22"/>
          <w:lang w:eastAsia="nl-NL"/>
        </w:rPr>
      </w:pPr>
      <w:r w:rsidRPr="00E04C02">
        <w:rPr>
          <w:rFonts w:ascii="Arial" w:eastAsia="Times New Roman" w:hAnsi="Arial" w:cs="Arial"/>
          <w:b/>
          <w:bCs/>
          <w:color w:val="5E5B5B"/>
          <w:sz w:val="22"/>
          <w:szCs w:val="22"/>
          <w:lang w:eastAsia="nl-NL"/>
        </w:rPr>
        <w:t xml:space="preserve">Artikel 5: Annulering van de Overeenkomst </w:t>
      </w:r>
    </w:p>
    <w:p w14:paraId="688C05A7" w14:textId="77777777" w:rsidR="00E04C02" w:rsidRPr="00E04C02" w:rsidRDefault="00E04C02" w:rsidP="00E04C02">
      <w:pPr>
        <w:numPr>
          <w:ilvl w:val="0"/>
          <w:numId w:val="4"/>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t xml:space="preserve">Annulering van het programma door de Opdrachtgever is zonder enige consequenties mogelijk tot 30 kalenderdagen voor aanvang van de vastgestelde (start)datum. Bij annulering tussen 7 en 30 kalenderdagen voor aanvang wordt 50% van de genoemde kosten in rekening gebracht, bij annulering binnen 7 kalenderdagen voor aanvang wordt 100% van de genoemde kosten in rekening gebracht. </w:t>
      </w:r>
    </w:p>
    <w:p w14:paraId="5EC1BAF2" w14:textId="77777777" w:rsidR="00E04C02" w:rsidRPr="00E04C02" w:rsidRDefault="00E04C02" w:rsidP="00E04C02">
      <w:pPr>
        <w:numPr>
          <w:ilvl w:val="0"/>
          <w:numId w:val="4"/>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t xml:space="preserve">Indien het programma in geval van overmacht aan de kant van Opdrachtnemer niet verzorgd kan worden op de vastgestelde datum, wordt in onderling overleg een nieuwe datum vastgesteld. Alle overige afspraken blijven daarbij van kracht. Opdrachtnemer kan op geen enkele wijze aansprakelijk gesteld worden voor eventuele schade en kosten die met de datumwijziging gemoeid zijn. </w:t>
      </w:r>
    </w:p>
    <w:p w14:paraId="492DC99A" w14:textId="77777777" w:rsidR="00E04C02" w:rsidRPr="00E04C02" w:rsidRDefault="00E04C02" w:rsidP="00E04C02">
      <w:pPr>
        <w:numPr>
          <w:ilvl w:val="0"/>
          <w:numId w:val="4"/>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t xml:space="preserve">Mocht Opdrachtnemer het programma moeten annuleren, dan ontvangt Opdrachtgever hiervan direct bericht. In dat geval stort Opdrachtnemer het door Opdrachtgever overgemaakte bedrag terug. </w:t>
      </w:r>
    </w:p>
    <w:p w14:paraId="58F6FE07" w14:textId="77777777" w:rsidR="00E04C02" w:rsidRDefault="00E04C02" w:rsidP="00E04C02">
      <w:pPr>
        <w:spacing w:before="100" w:beforeAutospacing="1" w:after="100" w:afterAutospacing="1"/>
        <w:ind w:left="360"/>
        <w:rPr>
          <w:rFonts w:ascii="Arial" w:eastAsia="Times New Roman" w:hAnsi="Arial" w:cs="Arial"/>
          <w:b/>
          <w:bCs/>
          <w:color w:val="5E5B5B"/>
          <w:sz w:val="22"/>
          <w:szCs w:val="22"/>
          <w:lang w:eastAsia="nl-NL"/>
        </w:rPr>
      </w:pPr>
    </w:p>
    <w:p w14:paraId="7C9C042A" w14:textId="18BAFFE0" w:rsidR="00E04C02" w:rsidRPr="00E04C02" w:rsidRDefault="00E04C02" w:rsidP="00E04C02">
      <w:pPr>
        <w:spacing w:before="100" w:beforeAutospacing="1" w:after="100" w:afterAutospacing="1"/>
        <w:rPr>
          <w:rFonts w:ascii="ArialMT" w:eastAsia="Times New Roman" w:hAnsi="ArialMT" w:cs="Times New Roman"/>
          <w:color w:val="5E5B5B"/>
          <w:sz w:val="22"/>
          <w:szCs w:val="22"/>
          <w:lang w:eastAsia="nl-NL"/>
        </w:rPr>
      </w:pPr>
      <w:r w:rsidRPr="00E04C02">
        <w:rPr>
          <w:rFonts w:ascii="Arial" w:eastAsia="Times New Roman" w:hAnsi="Arial" w:cs="Arial"/>
          <w:b/>
          <w:bCs/>
          <w:color w:val="5E5B5B"/>
          <w:sz w:val="22"/>
          <w:szCs w:val="22"/>
          <w:lang w:eastAsia="nl-NL"/>
        </w:rPr>
        <w:lastRenderedPageBreak/>
        <w:t xml:space="preserve">Artikel 6: Geheimhouding </w:t>
      </w:r>
    </w:p>
    <w:p w14:paraId="0858BCB1" w14:textId="77777777" w:rsidR="00E04C02" w:rsidRPr="00E04C02" w:rsidRDefault="00E04C02" w:rsidP="00E04C02">
      <w:pPr>
        <w:numPr>
          <w:ilvl w:val="0"/>
          <w:numId w:val="5"/>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t xml:space="preserve">Opdrachtnemer is, behoudens de eventuele verplichting die de wet dan wel een daartoe bevoegd overheidsorgaan op hem legt tot openbaarmaking van bepaalde gegevens, verplicht tot geheimhouding tegenover derden van alle vertrouwelijke informatie die zij in het kader van de Overeenkomst van Opdrachtgever of uit andere bron heeft verkregen. Informatie geldt als vertrouwelijk als dit door Opdrachtgever is meegedeeld of als dit voortvloeit uit de aard van de informatie, m.u.v. informatie die zich reeds in het publieke domein bevindt. Opdrachtnemer draagt er zorg voor dat deze verplichting ook wordt opgelegd aan eventuele derden die door hem bij een opdracht worden ingeschakeld. </w:t>
      </w:r>
    </w:p>
    <w:p w14:paraId="4F4B8879" w14:textId="77777777" w:rsidR="00E04C02" w:rsidRPr="00E04C02" w:rsidRDefault="00E04C02" w:rsidP="00E04C02">
      <w:pPr>
        <w:numPr>
          <w:ilvl w:val="0"/>
          <w:numId w:val="5"/>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t xml:space="preserve">Gesprekken, sessies en andere contacten die in welke vorm dan ook tussen Opdrachtnemer en Opdrachtgever plaatsvinden, worden als strikt vertrouwelijk beschouwd. Opdrachtnemer zal dan ook aan niemand enige mededeling doen over de inhoud en het verloop van deze contacten tenzij Opdrachtgever hiervoor uitdrukkelijk toestemming heeft gegeven. </w:t>
      </w:r>
    </w:p>
    <w:p w14:paraId="1FBF7050" w14:textId="77777777" w:rsidR="00E04C02" w:rsidRPr="00E04C02" w:rsidRDefault="00E04C02" w:rsidP="00E04C02">
      <w:pPr>
        <w:spacing w:before="100" w:beforeAutospacing="1" w:after="100" w:afterAutospacing="1"/>
        <w:rPr>
          <w:rFonts w:ascii="ArialMT" w:eastAsia="Times New Roman" w:hAnsi="ArialMT" w:cs="Times New Roman"/>
          <w:color w:val="5E5B5B"/>
          <w:sz w:val="22"/>
          <w:szCs w:val="22"/>
          <w:lang w:eastAsia="nl-NL"/>
        </w:rPr>
      </w:pPr>
      <w:r w:rsidRPr="00E04C02">
        <w:rPr>
          <w:rFonts w:ascii="Arial" w:eastAsia="Times New Roman" w:hAnsi="Arial" w:cs="Arial"/>
          <w:b/>
          <w:bCs/>
          <w:color w:val="5E5B5B"/>
          <w:sz w:val="22"/>
          <w:szCs w:val="22"/>
          <w:lang w:eastAsia="nl-NL"/>
        </w:rPr>
        <w:t xml:space="preserve">Artikel 7: Honorarium en kosten </w:t>
      </w:r>
    </w:p>
    <w:p w14:paraId="0E446530" w14:textId="77777777" w:rsidR="00E04C02" w:rsidRPr="00E04C02" w:rsidRDefault="00E04C02" w:rsidP="00E04C02">
      <w:pPr>
        <w:numPr>
          <w:ilvl w:val="0"/>
          <w:numId w:val="6"/>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t xml:space="preserve">Tenzij schriftelijk anders is overeengekomen, wordt het honorarium berekend op basis van tarieven per tijdseenheid vermenigvuldigd met het door Opdrachtnemer gewerkte aantal tijdseenheden. </w:t>
      </w:r>
    </w:p>
    <w:p w14:paraId="612638AE" w14:textId="77777777" w:rsidR="00E04C02" w:rsidRDefault="00E04C02" w:rsidP="00E04C02">
      <w:pPr>
        <w:numPr>
          <w:ilvl w:val="0"/>
          <w:numId w:val="6"/>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t xml:space="preserve">Alle honoraria zijn exclusief heffingen van overheidswege zoals omzetbelasting (B.T.W.) alsmede exclusief reis- en andere onkosten ten behoeve van Opdrachtgever gemaakt waaronder begrepen maar niet beperkt tot declaraties van ingeschakelde derden. </w:t>
      </w:r>
    </w:p>
    <w:p w14:paraId="0ABF2BCB" w14:textId="77777777" w:rsidR="00E04C02" w:rsidRDefault="00E04C02" w:rsidP="00E04C02">
      <w:pPr>
        <w:numPr>
          <w:ilvl w:val="0"/>
          <w:numId w:val="6"/>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t xml:space="preserve">Bij lang lopende Overeenkomsten behoudt Opdrachtnemer zich het recht voor in overleg met Opdrachtgever jaarlijks de overeengekomen honoraria aan te passen wegens wijziging van de algemene prijsindex en wegens door de overheid opgelegde maatregelen. </w:t>
      </w:r>
    </w:p>
    <w:p w14:paraId="5F285AF1" w14:textId="0B099C55" w:rsidR="00E04C02" w:rsidRPr="00E04C02" w:rsidRDefault="00E04C02" w:rsidP="00E04C02">
      <w:pPr>
        <w:numPr>
          <w:ilvl w:val="0"/>
          <w:numId w:val="6"/>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t xml:space="preserve">Een gemaakte afspraak voor een gesprek of een sessie kan door Opdrachtnemer worden geannuleerd. Geen honorarium is verschuldigd als de annulering uiterlijk twee werkdagen tevoren wordt gedaan. </w:t>
      </w:r>
    </w:p>
    <w:p w14:paraId="2A35AE30" w14:textId="77777777" w:rsidR="00E04C02" w:rsidRPr="00E04C02" w:rsidRDefault="00E04C02" w:rsidP="00E04C02">
      <w:pPr>
        <w:spacing w:before="100" w:beforeAutospacing="1" w:after="100" w:afterAutospacing="1"/>
        <w:rPr>
          <w:rFonts w:ascii="ArialMT" w:eastAsia="Times New Roman" w:hAnsi="ArialMT" w:cs="Times New Roman"/>
          <w:color w:val="5E5B5B"/>
          <w:sz w:val="22"/>
          <w:szCs w:val="22"/>
          <w:lang w:eastAsia="nl-NL"/>
        </w:rPr>
      </w:pPr>
      <w:r w:rsidRPr="00E04C02">
        <w:rPr>
          <w:rFonts w:ascii="Arial" w:eastAsia="Times New Roman" w:hAnsi="Arial" w:cs="Arial"/>
          <w:b/>
          <w:bCs/>
          <w:color w:val="5E5B5B"/>
          <w:sz w:val="22"/>
          <w:szCs w:val="22"/>
          <w:lang w:eastAsia="nl-NL"/>
        </w:rPr>
        <w:t xml:space="preserve">Artikel 8: Betaling </w:t>
      </w:r>
    </w:p>
    <w:p w14:paraId="68682AB9" w14:textId="77777777" w:rsidR="00E04C02" w:rsidRPr="00E04C02" w:rsidRDefault="00E04C02" w:rsidP="00E04C02">
      <w:pPr>
        <w:numPr>
          <w:ilvl w:val="0"/>
          <w:numId w:val="8"/>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t xml:space="preserve">Betaling dient te geschieden binnen14 dagen na factuurdatum, op een door Opdrachtnemer aan te geven wijze. Betaling zal plaats vinden zonder aftrek, verrekening of opschorting uit welke hoofde dan ook. </w:t>
      </w:r>
    </w:p>
    <w:p w14:paraId="7F3BD963" w14:textId="77777777" w:rsidR="00E04C02" w:rsidRPr="00E04C02" w:rsidRDefault="00E04C02" w:rsidP="00E04C02">
      <w:pPr>
        <w:numPr>
          <w:ilvl w:val="0"/>
          <w:numId w:val="8"/>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t xml:space="preserve">Na het verstrijken van 14 dagen na de factuurdatum is de Opdrachtgever in verzuim. De Opdrachtgever is vanaf het moment van verzuim aan Opdrachtnemer over het opeisbare bedrag een vertragingsrente verschuldigd gelijk aan de wettelijke rente. </w:t>
      </w:r>
    </w:p>
    <w:p w14:paraId="360FB788" w14:textId="77777777" w:rsidR="00E04C02" w:rsidRPr="00E04C02" w:rsidRDefault="00E04C02" w:rsidP="00E04C02">
      <w:pPr>
        <w:numPr>
          <w:ilvl w:val="0"/>
          <w:numId w:val="8"/>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t xml:space="preserve">In geval er meerdere Opdrachtgevers zijn, is elke Opdrachtgever jegens Opdrachtnemer hoofdelijk aansprakelijk voor de betaling van het totale factuurbedrag in geval de werkzaamheden ten behoeve van al deze Opdrachtgevers zijn verricht. </w:t>
      </w:r>
    </w:p>
    <w:p w14:paraId="1400ACF5" w14:textId="62FFC616" w:rsidR="00E04C02" w:rsidRDefault="00E04C02" w:rsidP="00E04C02">
      <w:pPr>
        <w:numPr>
          <w:ilvl w:val="0"/>
          <w:numId w:val="8"/>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t xml:space="preserve">Door Opdrachtgever gedane betalingen strekken steeds ter voldoening van in de eerste plaats alle verschuldigde rente en kosten, en in de tweede plaats van opeisbare facturen die het langst openstaan, zelfs al vermeldt Opdrachtgever dat de voldoening betrekking heeft op een latere factuur. </w:t>
      </w:r>
    </w:p>
    <w:p w14:paraId="095F34CE" w14:textId="24796B26" w:rsidR="00E04C02" w:rsidRDefault="00E04C02" w:rsidP="00E04C02">
      <w:pPr>
        <w:spacing w:before="100" w:beforeAutospacing="1" w:after="100" w:afterAutospacing="1"/>
        <w:rPr>
          <w:rFonts w:ascii="ArialMT" w:eastAsia="Times New Roman" w:hAnsi="ArialMT" w:cs="Times New Roman"/>
          <w:color w:val="5E5B5B"/>
          <w:sz w:val="22"/>
          <w:szCs w:val="22"/>
          <w:lang w:eastAsia="nl-NL"/>
        </w:rPr>
      </w:pPr>
    </w:p>
    <w:p w14:paraId="61106001" w14:textId="77777777" w:rsidR="00E04C02" w:rsidRPr="00E04C02" w:rsidRDefault="00E04C02" w:rsidP="00E04C02">
      <w:pPr>
        <w:spacing w:before="100" w:beforeAutospacing="1" w:after="100" w:afterAutospacing="1"/>
        <w:rPr>
          <w:rFonts w:ascii="ArialMT" w:eastAsia="Times New Roman" w:hAnsi="ArialMT" w:cs="Times New Roman"/>
          <w:color w:val="5E5B5B"/>
          <w:sz w:val="22"/>
          <w:szCs w:val="22"/>
          <w:lang w:eastAsia="nl-NL"/>
        </w:rPr>
      </w:pPr>
    </w:p>
    <w:p w14:paraId="78F7F098" w14:textId="77777777" w:rsidR="00E04C02" w:rsidRPr="00E04C02" w:rsidRDefault="00E04C02" w:rsidP="00E04C02">
      <w:pPr>
        <w:spacing w:before="100" w:beforeAutospacing="1" w:after="100" w:afterAutospacing="1"/>
        <w:rPr>
          <w:rFonts w:ascii="ArialMT" w:eastAsia="Times New Roman" w:hAnsi="ArialMT" w:cs="Times New Roman"/>
          <w:color w:val="5E5B5B"/>
          <w:sz w:val="22"/>
          <w:szCs w:val="22"/>
          <w:lang w:eastAsia="nl-NL"/>
        </w:rPr>
      </w:pPr>
      <w:r w:rsidRPr="00E04C02">
        <w:rPr>
          <w:rFonts w:ascii="Arial" w:eastAsia="Times New Roman" w:hAnsi="Arial" w:cs="Arial"/>
          <w:b/>
          <w:bCs/>
          <w:color w:val="5E5B5B"/>
          <w:sz w:val="22"/>
          <w:szCs w:val="22"/>
          <w:lang w:eastAsia="nl-NL"/>
        </w:rPr>
        <w:lastRenderedPageBreak/>
        <w:t xml:space="preserve">Artikel 9: Incassokosten </w:t>
      </w:r>
    </w:p>
    <w:p w14:paraId="5AD5DCE5" w14:textId="77777777" w:rsidR="00E04C02" w:rsidRPr="00E04C02" w:rsidRDefault="00E04C02" w:rsidP="00E04C02">
      <w:pPr>
        <w:numPr>
          <w:ilvl w:val="0"/>
          <w:numId w:val="9"/>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t xml:space="preserve">Indien Opdrachtnemer invorderingsmaatregelen treft tegen Opdrachtgever, die in verzuim is, komen de kosten verband houdend met die invordering ten laste van Opdrachtgever, welke kosten gesteld worden op ten minste 15% van de openstaande facturen. </w:t>
      </w:r>
    </w:p>
    <w:p w14:paraId="598829C3" w14:textId="77777777" w:rsidR="00E04C02" w:rsidRPr="00E04C02" w:rsidRDefault="00E04C02" w:rsidP="00E04C02">
      <w:pPr>
        <w:numPr>
          <w:ilvl w:val="0"/>
          <w:numId w:val="9"/>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t xml:space="preserve">Onder deze kosten zijn begrepen de kosten van eventueel in te schakelen incassobureaus, deurwaarders en/of advocaten. </w:t>
      </w:r>
    </w:p>
    <w:p w14:paraId="57B6FF3F" w14:textId="77777777" w:rsidR="00E04C02" w:rsidRPr="00E04C02" w:rsidRDefault="00E04C02" w:rsidP="00E04C02">
      <w:pPr>
        <w:spacing w:before="100" w:beforeAutospacing="1" w:after="100" w:afterAutospacing="1"/>
        <w:rPr>
          <w:rFonts w:ascii="ArialMT" w:eastAsia="Times New Roman" w:hAnsi="ArialMT" w:cs="Times New Roman"/>
          <w:color w:val="5E5B5B"/>
          <w:sz w:val="22"/>
          <w:szCs w:val="22"/>
          <w:lang w:eastAsia="nl-NL"/>
        </w:rPr>
      </w:pPr>
      <w:r w:rsidRPr="00E04C02">
        <w:rPr>
          <w:rFonts w:ascii="Arial" w:eastAsia="Times New Roman" w:hAnsi="Arial" w:cs="Arial"/>
          <w:b/>
          <w:bCs/>
          <w:color w:val="5E5B5B"/>
          <w:sz w:val="22"/>
          <w:szCs w:val="22"/>
          <w:lang w:eastAsia="nl-NL"/>
        </w:rPr>
        <w:t xml:space="preserve">Artikel 10: Aansprakelijkheid </w:t>
      </w:r>
    </w:p>
    <w:p w14:paraId="226AF2D3" w14:textId="77777777" w:rsidR="00E04C02" w:rsidRPr="00E04C02" w:rsidRDefault="00E04C02" w:rsidP="00E04C02">
      <w:pPr>
        <w:numPr>
          <w:ilvl w:val="0"/>
          <w:numId w:val="10"/>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t xml:space="preserve">Opdrachtnemer is tegenover Opdrachtgever slechts aansprakelijk voor directe Schade ten gevolge van een ernstige toerekenbare tekortkoming in de uitvoering van de Overeenkomst. Daarvan is onder meer sprake indien Opdrachtnemer niet de vereiste zorgvuldigheid en deskundigheid in acht neemt bij de uitvoering van de Overeenkomst. </w:t>
      </w:r>
    </w:p>
    <w:p w14:paraId="7BF24172" w14:textId="77777777" w:rsidR="00E04C02" w:rsidRPr="00E04C02" w:rsidRDefault="00E04C02" w:rsidP="00E04C02">
      <w:pPr>
        <w:numPr>
          <w:ilvl w:val="0"/>
          <w:numId w:val="10"/>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t xml:space="preserve">Indien Opdrachtnemer aansprakelijk zou zijn voor door Opdrachtgever gelede schade, dan is de aansprakelijkheid van Opdrachtnemer jegens Opdrachtgever beperkt tot het honorarium van de opdracht waarop de aansprakelijkheid betrekking heeft, met een maximum van € </w:t>
      </w:r>
      <w:proofErr w:type="gramStart"/>
      <w:r w:rsidRPr="00E04C02">
        <w:rPr>
          <w:rFonts w:ascii="ArialMT" w:eastAsia="Times New Roman" w:hAnsi="ArialMT" w:cs="Times New Roman"/>
          <w:color w:val="5E5B5B"/>
          <w:sz w:val="22"/>
          <w:szCs w:val="22"/>
          <w:lang w:eastAsia="nl-NL"/>
        </w:rPr>
        <w:t>5.000,-</w:t>
      </w:r>
      <w:proofErr w:type="gramEnd"/>
      <w:r w:rsidRPr="00E04C02">
        <w:rPr>
          <w:rFonts w:ascii="ArialMT" w:eastAsia="Times New Roman" w:hAnsi="ArialMT" w:cs="Times New Roman"/>
          <w:color w:val="5E5B5B"/>
          <w:sz w:val="22"/>
          <w:szCs w:val="22"/>
          <w:lang w:eastAsia="nl-NL"/>
        </w:rPr>
        <w:t xml:space="preserve">. </w:t>
      </w:r>
    </w:p>
    <w:p w14:paraId="17C5A67B" w14:textId="77777777" w:rsidR="00E04C02" w:rsidRPr="00E04C02" w:rsidRDefault="00E04C02" w:rsidP="00E04C02">
      <w:pPr>
        <w:numPr>
          <w:ilvl w:val="0"/>
          <w:numId w:val="10"/>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t xml:space="preserve">Opdrachtnemer is niet gehouden tot vergoeding van indirecte schade geleden door Opdrachtgever, waaronder begrepen maar niet beperkt tot gevolgschade, gederfde winst en gederfde inkomsten. </w:t>
      </w:r>
    </w:p>
    <w:p w14:paraId="14907E19" w14:textId="77777777" w:rsidR="00E04C02" w:rsidRPr="00E04C02" w:rsidRDefault="00E04C02" w:rsidP="00E04C02">
      <w:pPr>
        <w:numPr>
          <w:ilvl w:val="0"/>
          <w:numId w:val="10"/>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t xml:space="preserve">Opdrachtnemer is niet aansprakelijk voor door Opdrachtgever geleden schade, van welke aard ook, indien Opdrachtnemer bij de uitvoering van haar opdracht is uitgegaan van door Opdrachtgever verstrekte onjuiste en/of onvolledige gegevens, tenzij deze onjuistheid of onvolledigheid voor Opdrachtnemer duidelijk kenbaar was of behoorde te zijn. </w:t>
      </w:r>
    </w:p>
    <w:p w14:paraId="06424E84" w14:textId="77777777" w:rsidR="00E04C02" w:rsidRPr="00E04C02" w:rsidRDefault="00E04C02" w:rsidP="00E04C02">
      <w:pPr>
        <w:numPr>
          <w:ilvl w:val="0"/>
          <w:numId w:val="10"/>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t xml:space="preserve">Indien Opdrachtgever een eventuele vordering jegens Opdrachtnemer niet binnen 1 jaar na het ontdekken van de schade in rechte aanhangig heeft gemaakt, komt deze rechtsvordering na het verstrijken van het jaar te vervallen. </w:t>
      </w:r>
    </w:p>
    <w:p w14:paraId="38CAD1BB" w14:textId="77777777" w:rsidR="00E04C02" w:rsidRPr="00E04C02" w:rsidRDefault="00E04C02" w:rsidP="00E04C02">
      <w:pPr>
        <w:spacing w:before="100" w:beforeAutospacing="1" w:after="100" w:afterAutospacing="1"/>
        <w:rPr>
          <w:rFonts w:ascii="ArialMT" w:eastAsia="Times New Roman" w:hAnsi="ArialMT" w:cs="Times New Roman"/>
          <w:color w:val="5E5B5B"/>
          <w:sz w:val="22"/>
          <w:szCs w:val="22"/>
          <w:lang w:eastAsia="nl-NL"/>
        </w:rPr>
      </w:pPr>
      <w:r w:rsidRPr="00E04C02">
        <w:rPr>
          <w:rFonts w:ascii="Arial" w:eastAsia="Times New Roman" w:hAnsi="Arial" w:cs="Arial"/>
          <w:b/>
          <w:bCs/>
          <w:color w:val="5E5B5B"/>
          <w:sz w:val="22"/>
          <w:szCs w:val="22"/>
          <w:lang w:eastAsia="nl-NL"/>
        </w:rPr>
        <w:t xml:space="preserve">Artikel 11: </w:t>
      </w:r>
      <w:proofErr w:type="spellStart"/>
      <w:r w:rsidRPr="00E04C02">
        <w:rPr>
          <w:rFonts w:ascii="Arial" w:eastAsia="Times New Roman" w:hAnsi="Arial" w:cs="Arial"/>
          <w:b/>
          <w:bCs/>
          <w:color w:val="5E5B5B"/>
          <w:sz w:val="22"/>
          <w:szCs w:val="22"/>
          <w:lang w:eastAsia="nl-NL"/>
        </w:rPr>
        <w:t>Beëindiging</w:t>
      </w:r>
      <w:proofErr w:type="spellEnd"/>
      <w:r w:rsidRPr="00E04C02">
        <w:rPr>
          <w:rFonts w:ascii="Arial" w:eastAsia="Times New Roman" w:hAnsi="Arial" w:cs="Arial"/>
          <w:b/>
          <w:bCs/>
          <w:color w:val="5E5B5B"/>
          <w:sz w:val="22"/>
          <w:szCs w:val="22"/>
          <w:lang w:eastAsia="nl-NL"/>
        </w:rPr>
        <w:t xml:space="preserve"> van de Overeenkomst </w:t>
      </w:r>
    </w:p>
    <w:p w14:paraId="57DCBA1D" w14:textId="7DFFECDC" w:rsidR="00E04C02" w:rsidRPr="00E04C02" w:rsidRDefault="00E04C02" w:rsidP="00E04C02">
      <w:pPr>
        <w:pStyle w:val="Lijstalinea"/>
        <w:numPr>
          <w:ilvl w:val="0"/>
          <w:numId w:val="11"/>
        </w:numPr>
        <w:spacing w:before="100" w:beforeAutospacing="1" w:after="100" w:afterAutospacing="1"/>
        <w:rPr>
          <w:rFonts w:ascii="Times New Roman" w:eastAsia="Times New Roman" w:hAnsi="Times New Roman" w:cs="Times New Roman"/>
          <w:lang w:eastAsia="nl-NL"/>
        </w:rPr>
      </w:pPr>
      <w:r w:rsidRPr="00E04C02">
        <w:rPr>
          <w:rFonts w:ascii="ArialMT" w:eastAsia="Times New Roman" w:hAnsi="ArialMT" w:cs="Times New Roman"/>
          <w:color w:val="5E5B5B"/>
          <w:sz w:val="22"/>
          <w:szCs w:val="22"/>
          <w:lang w:eastAsia="nl-NL"/>
        </w:rPr>
        <w:t xml:space="preserve">Opdrachtnemer is gerechtigd de Overeenkomst, met onmiddellijke ingang, zonder rechterlijke tussenkomst, te </w:t>
      </w:r>
      <w:proofErr w:type="spellStart"/>
      <w:r w:rsidRPr="00E04C02">
        <w:rPr>
          <w:rFonts w:ascii="ArialMT" w:eastAsia="Times New Roman" w:hAnsi="ArialMT" w:cs="Times New Roman"/>
          <w:color w:val="5E5B5B"/>
          <w:sz w:val="22"/>
          <w:szCs w:val="22"/>
          <w:lang w:eastAsia="nl-NL"/>
        </w:rPr>
        <w:t>beëindigen</w:t>
      </w:r>
      <w:proofErr w:type="spellEnd"/>
      <w:r w:rsidRPr="00E04C02">
        <w:rPr>
          <w:rFonts w:ascii="ArialMT" w:eastAsia="Times New Roman" w:hAnsi="ArialMT" w:cs="Times New Roman"/>
          <w:color w:val="5E5B5B"/>
          <w:sz w:val="22"/>
          <w:szCs w:val="22"/>
          <w:lang w:eastAsia="nl-NL"/>
        </w:rPr>
        <w:t xml:space="preserve"> door middel van een aangetekende schriftelijke kennisgeving hiervan aan Opdrachtgever, indien Opdrachtgever in gebreke blijft met de nakoming van een of meer van haar contractuele verplichtingen. </w:t>
      </w:r>
    </w:p>
    <w:p w14:paraId="49DCD9CE" w14:textId="77777777" w:rsidR="00E04C02" w:rsidRPr="00E04C02" w:rsidRDefault="00E04C02" w:rsidP="00E04C02">
      <w:pPr>
        <w:numPr>
          <w:ilvl w:val="0"/>
          <w:numId w:val="11"/>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t xml:space="preserve">Opdrachtnemer is gerechtigd de Overeenkomst, met onmiddellijke ingang, zonder gerechtelijke tussenkomst te </w:t>
      </w:r>
      <w:proofErr w:type="spellStart"/>
      <w:r w:rsidRPr="00E04C02">
        <w:rPr>
          <w:rFonts w:ascii="ArialMT" w:eastAsia="Times New Roman" w:hAnsi="ArialMT" w:cs="Times New Roman"/>
          <w:color w:val="5E5B5B"/>
          <w:sz w:val="22"/>
          <w:szCs w:val="22"/>
          <w:lang w:eastAsia="nl-NL"/>
        </w:rPr>
        <w:t>beëindigen</w:t>
      </w:r>
      <w:proofErr w:type="spellEnd"/>
      <w:r w:rsidRPr="00E04C02">
        <w:rPr>
          <w:rFonts w:ascii="ArialMT" w:eastAsia="Times New Roman" w:hAnsi="ArialMT" w:cs="Times New Roman"/>
          <w:color w:val="5E5B5B"/>
          <w:sz w:val="22"/>
          <w:szCs w:val="22"/>
          <w:lang w:eastAsia="nl-NL"/>
        </w:rPr>
        <w:t xml:space="preserve"> door middel van een aangetekende schriftelijke kennisgeving hiervan aan Opdrachtgever, indien enige uit deze Overeenkomst voortvloeiende verplichting binnen 14 dagen na schriftelijke aanmaning niet of niet behoorlijk alsnog wordt nagekomen. </w:t>
      </w:r>
    </w:p>
    <w:p w14:paraId="389C838F" w14:textId="77777777" w:rsidR="00E04C02" w:rsidRPr="00E04C02" w:rsidRDefault="00E04C02" w:rsidP="00E04C02">
      <w:pPr>
        <w:numPr>
          <w:ilvl w:val="0"/>
          <w:numId w:val="11"/>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t xml:space="preserve">Zowel Opdrachtgever als Opdrachtnemer kan de Overeenkomst met onmiddellijke ingang door middel van een aangetekend schrijven </w:t>
      </w:r>
      <w:proofErr w:type="spellStart"/>
      <w:r w:rsidRPr="00E04C02">
        <w:rPr>
          <w:rFonts w:ascii="ArialMT" w:eastAsia="Times New Roman" w:hAnsi="ArialMT" w:cs="Times New Roman"/>
          <w:color w:val="5E5B5B"/>
          <w:sz w:val="22"/>
          <w:szCs w:val="22"/>
          <w:lang w:eastAsia="nl-NL"/>
        </w:rPr>
        <w:t>beëindigen</w:t>
      </w:r>
      <w:proofErr w:type="spellEnd"/>
      <w:r w:rsidRPr="00E04C02">
        <w:rPr>
          <w:rFonts w:ascii="ArialMT" w:eastAsia="Times New Roman" w:hAnsi="ArialMT" w:cs="Times New Roman"/>
          <w:color w:val="5E5B5B"/>
          <w:sz w:val="22"/>
          <w:szCs w:val="22"/>
          <w:lang w:eastAsia="nl-NL"/>
        </w:rPr>
        <w:t xml:space="preserve"> indien de ander in surseance van betaling komt te verkeren of in staat van faillissement is verklaard. </w:t>
      </w:r>
    </w:p>
    <w:p w14:paraId="676FE8FA" w14:textId="77777777" w:rsidR="00E04C02" w:rsidRPr="00E04C02" w:rsidRDefault="00E04C02" w:rsidP="00E04C02">
      <w:pPr>
        <w:spacing w:before="100" w:beforeAutospacing="1" w:after="100" w:afterAutospacing="1"/>
        <w:rPr>
          <w:rFonts w:ascii="ArialMT" w:eastAsia="Times New Roman" w:hAnsi="ArialMT" w:cs="Times New Roman"/>
          <w:color w:val="5E5B5B"/>
          <w:sz w:val="22"/>
          <w:szCs w:val="22"/>
          <w:lang w:eastAsia="nl-NL"/>
        </w:rPr>
      </w:pPr>
      <w:r w:rsidRPr="00E04C02">
        <w:rPr>
          <w:rFonts w:ascii="Arial" w:eastAsia="Times New Roman" w:hAnsi="Arial" w:cs="Arial"/>
          <w:b/>
          <w:bCs/>
          <w:color w:val="5E5B5B"/>
          <w:sz w:val="22"/>
          <w:szCs w:val="22"/>
          <w:lang w:eastAsia="nl-NL"/>
        </w:rPr>
        <w:t xml:space="preserve">Artikel 12: Geschillenbeslechting </w:t>
      </w:r>
    </w:p>
    <w:p w14:paraId="4B49AB77" w14:textId="77777777" w:rsidR="00E04C02" w:rsidRPr="00E04C02" w:rsidRDefault="00E04C02" w:rsidP="00E04C02">
      <w:pPr>
        <w:numPr>
          <w:ilvl w:val="0"/>
          <w:numId w:val="12"/>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t xml:space="preserve">Op alle Overeenkomsten en rechtshandelingen tussen Opdrachtgever en Opdrachtnemer is uitsluitend Nederlands recht van toepassing. </w:t>
      </w:r>
    </w:p>
    <w:p w14:paraId="6443DC9B" w14:textId="77777777" w:rsidR="00E04C02" w:rsidRPr="00E04C02" w:rsidRDefault="00E04C02" w:rsidP="00E04C02">
      <w:pPr>
        <w:numPr>
          <w:ilvl w:val="0"/>
          <w:numId w:val="12"/>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t xml:space="preserve">Indien Opdrachtnemer en Opdrachtgever een geschil hebben, voortvloeiend uit deze overeenkomst, zijn zij gehouden eerst te trachten dit geschil in overleg op te lossen en als dit niet lukt, gebruik te maken van </w:t>
      </w:r>
      <w:proofErr w:type="spellStart"/>
      <w:r w:rsidRPr="00E04C02">
        <w:rPr>
          <w:rFonts w:ascii="ArialMT" w:eastAsia="Times New Roman" w:hAnsi="ArialMT" w:cs="Times New Roman"/>
          <w:color w:val="5E5B5B"/>
          <w:sz w:val="22"/>
          <w:szCs w:val="22"/>
          <w:lang w:eastAsia="nl-NL"/>
        </w:rPr>
        <w:t>mediation</w:t>
      </w:r>
      <w:proofErr w:type="spellEnd"/>
      <w:r w:rsidRPr="00E04C02">
        <w:rPr>
          <w:rFonts w:ascii="ArialMT" w:eastAsia="Times New Roman" w:hAnsi="ArialMT" w:cs="Times New Roman"/>
          <w:color w:val="5E5B5B"/>
          <w:sz w:val="22"/>
          <w:szCs w:val="22"/>
          <w:lang w:eastAsia="nl-NL"/>
        </w:rPr>
        <w:t xml:space="preserve">. </w:t>
      </w:r>
    </w:p>
    <w:p w14:paraId="1A730120" w14:textId="77777777" w:rsidR="00E04C02" w:rsidRPr="00E04C02" w:rsidRDefault="00E04C02" w:rsidP="00E04C02">
      <w:pPr>
        <w:numPr>
          <w:ilvl w:val="0"/>
          <w:numId w:val="12"/>
        </w:numPr>
        <w:spacing w:before="100" w:beforeAutospacing="1" w:after="100" w:afterAutospacing="1"/>
        <w:rPr>
          <w:rFonts w:ascii="ArialMT" w:eastAsia="Times New Roman" w:hAnsi="ArialMT" w:cs="Times New Roman"/>
          <w:color w:val="5E5B5B"/>
          <w:sz w:val="22"/>
          <w:szCs w:val="22"/>
          <w:lang w:eastAsia="nl-NL"/>
        </w:rPr>
      </w:pPr>
      <w:r w:rsidRPr="00E04C02">
        <w:rPr>
          <w:rFonts w:ascii="ArialMT" w:eastAsia="Times New Roman" w:hAnsi="ArialMT" w:cs="Times New Roman"/>
          <w:color w:val="5E5B5B"/>
          <w:sz w:val="22"/>
          <w:szCs w:val="22"/>
          <w:lang w:eastAsia="nl-NL"/>
        </w:rPr>
        <w:lastRenderedPageBreak/>
        <w:t xml:space="preserve">Indien ook </w:t>
      </w:r>
      <w:proofErr w:type="spellStart"/>
      <w:r w:rsidRPr="00E04C02">
        <w:rPr>
          <w:rFonts w:ascii="ArialMT" w:eastAsia="Times New Roman" w:hAnsi="ArialMT" w:cs="Times New Roman"/>
          <w:color w:val="5E5B5B"/>
          <w:sz w:val="22"/>
          <w:szCs w:val="22"/>
          <w:lang w:eastAsia="nl-NL"/>
        </w:rPr>
        <w:t>mediation</w:t>
      </w:r>
      <w:proofErr w:type="spellEnd"/>
      <w:r w:rsidRPr="00E04C02">
        <w:rPr>
          <w:rFonts w:ascii="ArialMT" w:eastAsia="Times New Roman" w:hAnsi="ArialMT" w:cs="Times New Roman"/>
          <w:color w:val="5E5B5B"/>
          <w:sz w:val="22"/>
          <w:szCs w:val="22"/>
          <w:lang w:eastAsia="nl-NL"/>
        </w:rPr>
        <w:t xml:space="preserve"> niet tot een oplossing van het geschil leidt, is de bevoegde rechtelijke instantie waar Opdrachtnemer gevestigd is, bij uitsluiting bevoegd van het geschil kennis te nemen. </w:t>
      </w:r>
    </w:p>
    <w:p w14:paraId="1FBFB964" w14:textId="77777777" w:rsidR="002A11E2" w:rsidRDefault="002A11E2"/>
    <w:sectPr w:rsidR="002A11E2" w:rsidSect="00ED3278">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ArialMT">
    <w:altName w:val="Arial"/>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BA47CD"/>
    <w:multiLevelType w:val="multilevel"/>
    <w:tmpl w:val="BC5A7D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7AD29BD"/>
    <w:multiLevelType w:val="multilevel"/>
    <w:tmpl w:val="050635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BE562CB"/>
    <w:multiLevelType w:val="multilevel"/>
    <w:tmpl w:val="AFD4F9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1A00C28"/>
    <w:multiLevelType w:val="multilevel"/>
    <w:tmpl w:val="00F62E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39EF3AC6"/>
    <w:multiLevelType w:val="multilevel"/>
    <w:tmpl w:val="F7CC05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419B1878"/>
    <w:multiLevelType w:val="multilevel"/>
    <w:tmpl w:val="F8009B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51D2254A"/>
    <w:multiLevelType w:val="multilevel"/>
    <w:tmpl w:val="9C5263C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54381CC4"/>
    <w:multiLevelType w:val="multilevel"/>
    <w:tmpl w:val="88E648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5BEE141F"/>
    <w:multiLevelType w:val="multilevel"/>
    <w:tmpl w:val="361082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60BF4229"/>
    <w:multiLevelType w:val="multilevel"/>
    <w:tmpl w:val="AF5E19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65124243"/>
    <w:multiLevelType w:val="multilevel"/>
    <w:tmpl w:val="98B008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68A60876"/>
    <w:multiLevelType w:val="multilevel"/>
    <w:tmpl w:val="91420A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
  </w:num>
  <w:num w:numId="2">
    <w:abstractNumId w:val="2"/>
  </w:num>
  <w:num w:numId="3">
    <w:abstractNumId w:val="11"/>
  </w:num>
  <w:num w:numId="4">
    <w:abstractNumId w:val="1"/>
  </w:num>
  <w:num w:numId="5">
    <w:abstractNumId w:val="3"/>
  </w:num>
  <w:num w:numId="6">
    <w:abstractNumId w:val="10"/>
  </w:num>
  <w:num w:numId="7">
    <w:abstractNumId w:val="6"/>
  </w:num>
  <w:num w:numId="8">
    <w:abstractNumId w:val="7"/>
  </w:num>
  <w:num w:numId="9">
    <w:abstractNumId w:val="5"/>
  </w:num>
  <w:num w:numId="10">
    <w:abstractNumId w:val="9"/>
  </w:num>
  <w:num w:numId="11">
    <w:abstractNumId w:val="0"/>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4C02"/>
    <w:rsid w:val="002A11E2"/>
    <w:rsid w:val="00E04C02"/>
    <w:rsid w:val="00ED327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4:docId w14:val="13E0BB84"/>
  <w15:chartTrackingRefBased/>
  <w15:docId w15:val="{B511EF7A-A063-3F46-992B-DA2AB81C61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nl-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Normaalweb">
    <w:name w:val="Normal (Web)"/>
    <w:basedOn w:val="Standaard"/>
    <w:uiPriority w:val="99"/>
    <w:semiHidden/>
    <w:unhideWhenUsed/>
    <w:rsid w:val="00E04C02"/>
    <w:pPr>
      <w:spacing w:before="100" w:beforeAutospacing="1" w:after="100" w:afterAutospacing="1"/>
    </w:pPr>
    <w:rPr>
      <w:rFonts w:ascii="Times New Roman" w:eastAsia="Times New Roman" w:hAnsi="Times New Roman" w:cs="Times New Roman"/>
      <w:lang w:eastAsia="nl-NL"/>
    </w:rPr>
  </w:style>
  <w:style w:type="paragraph" w:styleId="Lijstalinea">
    <w:name w:val="List Paragraph"/>
    <w:basedOn w:val="Standaard"/>
    <w:uiPriority w:val="34"/>
    <w:qFormat/>
    <w:rsid w:val="00E04C0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56848490">
      <w:bodyDiv w:val="1"/>
      <w:marLeft w:val="0"/>
      <w:marRight w:val="0"/>
      <w:marTop w:val="0"/>
      <w:marBottom w:val="0"/>
      <w:divBdr>
        <w:top w:val="none" w:sz="0" w:space="0" w:color="auto"/>
        <w:left w:val="none" w:sz="0" w:space="0" w:color="auto"/>
        <w:bottom w:val="none" w:sz="0" w:space="0" w:color="auto"/>
        <w:right w:val="none" w:sz="0" w:space="0" w:color="auto"/>
      </w:divBdr>
      <w:divsChild>
        <w:div w:id="756175847">
          <w:marLeft w:val="0"/>
          <w:marRight w:val="0"/>
          <w:marTop w:val="0"/>
          <w:marBottom w:val="0"/>
          <w:divBdr>
            <w:top w:val="none" w:sz="0" w:space="0" w:color="auto"/>
            <w:left w:val="none" w:sz="0" w:space="0" w:color="auto"/>
            <w:bottom w:val="none" w:sz="0" w:space="0" w:color="auto"/>
            <w:right w:val="none" w:sz="0" w:space="0" w:color="auto"/>
          </w:divBdr>
          <w:divsChild>
            <w:div w:id="2017462300">
              <w:marLeft w:val="0"/>
              <w:marRight w:val="0"/>
              <w:marTop w:val="0"/>
              <w:marBottom w:val="0"/>
              <w:divBdr>
                <w:top w:val="none" w:sz="0" w:space="0" w:color="auto"/>
                <w:left w:val="none" w:sz="0" w:space="0" w:color="auto"/>
                <w:bottom w:val="none" w:sz="0" w:space="0" w:color="auto"/>
                <w:right w:val="none" w:sz="0" w:space="0" w:color="auto"/>
              </w:divBdr>
              <w:divsChild>
                <w:div w:id="2089617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3257083">
          <w:marLeft w:val="0"/>
          <w:marRight w:val="0"/>
          <w:marTop w:val="0"/>
          <w:marBottom w:val="0"/>
          <w:divBdr>
            <w:top w:val="none" w:sz="0" w:space="0" w:color="auto"/>
            <w:left w:val="none" w:sz="0" w:space="0" w:color="auto"/>
            <w:bottom w:val="none" w:sz="0" w:space="0" w:color="auto"/>
            <w:right w:val="none" w:sz="0" w:space="0" w:color="auto"/>
          </w:divBdr>
          <w:divsChild>
            <w:div w:id="1506478365">
              <w:marLeft w:val="0"/>
              <w:marRight w:val="0"/>
              <w:marTop w:val="0"/>
              <w:marBottom w:val="0"/>
              <w:divBdr>
                <w:top w:val="none" w:sz="0" w:space="0" w:color="auto"/>
                <w:left w:val="none" w:sz="0" w:space="0" w:color="auto"/>
                <w:bottom w:val="none" w:sz="0" w:space="0" w:color="auto"/>
                <w:right w:val="none" w:sz="0" w:space="0" w:color="auto"/>
              </w:divBdr>
              <w:divsChild>
                <w:div w:id="1730953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3306517">
          <w:marLeft w:val="0"/>
          <w:marRight w:val="0"/>
          <w:marTop w:val="0"/>
          <w:marBottom w:val="0"/>
          <w:divBdr>
            <w:top w:val="none" w:sz="0" w:space="0" w:color="auto"/>
            <w:left w:val="none" w:sz="0" w:space="0" w:color="auto"/>
            <w:bottom w:val="none" w:sz="0" w:space="0" w:color="auto"/>
            <w:right w:val="none" w:sz="0" w:space="0" w:color="auto"/>
          </w:divBdr>
          <w:divsChild>
            <w:div w:id="444007799">
              <w:marLeft w:val="0"/>
              <w:marRight w:val="0"/>
              <w:marTop w:val="0"/>
              <w:marBottom w:val="0"/>
              <w:divBdr>
                <w:top w:val="none" w:sz="0" w:space="0" w:color="auto"/>
                <w:left w:val="none" w:sz="0" w:space="0" w:color="auto"/>
                <w:bottom w:val="none" w:sz="0" w:space="0" w:color="auto"/>
                <w:right w:val="none" w:sz="0" w:space="0" w:color="auto"/>
              </w:divBdr>
              <w:divsChild>
                <w:div w:id="1200895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6023792">
          <w:marLeft w:val="0"/>
          <w:marRight w:val="0"/>
          <w:marTop w:val="0"/>
          <w:marBottom w:val="0"/>
          <w:divBdr>
            <w:top w:val="none" w:sz="0" w:space="0" w:color="auto"/>
            <w:left w:val="none" w:sz="0" w:space="0" w:color="auto"/>
            <w:bottom w:val="none" w:sz="0" w:space="0" w:color="auto"/>
            <w:right w:val="none" w:sz="0" w:space="0" w:color="auto"/>
          </w:divBdr>
          <w:divsChild>
            <w:div w:id="344475771">
              <w:marLeft w:val="0"/>
              <w:marRight w:val="0"/>
              <w:marTop w:val="0"/>
              <w:marBottom w:val="0"/>
              <w:divBdr>
                <w:top w:val="none" w:sz="0" w:space="0" w:color="auto"/>
                <w:left w:val="none" w:sz="0" w:space="0" w:color="auto"/>
                <w:bottom w:val="none" w:sz="0" w:space="0" w:color="auto"/>
                <w:right w:val="none" w:sz="0" w:space="0" w:color="auto"/>
              </w:divBdr>
              <w:divsChild>
                <w:div w:id="1350177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5</Pages>
  <Words>1780</Words>
  <Characters>9794</Characters>
  <Application>Microsoft Office Word</Application>
  <DocSecurity>0</DocSecurity>
  <Lines>81</Lines>
  <Paragraphs>23</Paragraphs>
  <ScaleCrop>false</ScaleCrop>
  <Company/>
  <LinksUpToDate>false</LinksUpToDate>
  <CharactersWithSpaces>11551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 Vader</dc:creator>
  <cp:keywords/>
  <dc:description/>
  <cp:lastModifiedBy>Martin Vader</cp:lastModifiedBy>
  <cp:revision>1</cp:revision>
  <dcterms:created xsi:type="dcterms:W3CDTF">2021-03-16T08:31:00Z</dcterms:created>
  <dcterms:modified xsi:type="dcterms:W3CDTF">2021-03-16T08:39:00Z</dcterms:modified>
</cp:coreProperties>
</file>